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71B" w:rsidRDefault="006858FA" w:rsidP="007E4E81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>
        <w:rPr>
          <w:noProof/>
          <w:color w:val="FF0000"/>
          <w:spacing w:val="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6.5pt;visibility:visible" filled="t" fillcolor="silver">
            <v:imagedata r:id="rId6" o:title=""/>
          </v:shape>
        </w:pict>
      </w:r>
    </w:p>
    <w:p w:rsidR="00ED171B" w:rsidRDefault="00ED171B" w:rsidP="007E4E81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ED171B" w:rsidRDefault="00ED171B" w:rsidP="007E4E81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2"/>
          <w:lang w:eastAsia="uk-UA"/>
        </w:rPr>
      </w:pPr>
    </w:p>
    <w:p w:rsidR="00ED171B" w:rsidRDefault="00ED171B" w:rsidP="007E4E81">
      <w:pPr>
        <w:pStyle w:val="2"/>
        <w:rPr>
          <w:b/>
          <w:bCs/>
        </w:rPr>
      </w:pPr>
      <w:r>
        <w:rPr>
          <w:b/>
          <w:bCs/>
        </w:rPr>
        <w:t>ВОЛОДИМИР-ВОЛИНСЬКА РАЙОННА ДЕРЖАВНА АДМІНІСТРАЦІЯ</w:t>
      </w:r>
    </w:p>
    <w:p w:rsidR="00ED171B" w:rsidRDefault="00ED171B" w:rsidP="007E4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ED171B" w:rsidRDefault="00ED171B" w:rsidP="007E4E81">
      <w:pPr>
        <w:pStyle w:val="2"/>
        <w:rPr>
          <w:b/>
          <w:bCs/>
        </w:rPr>
      </w:pPr>
    </w:p>
    <w:p w:rsidR="00ED171B" w:rsidRDefault="00ED171B" w:rsidP="007E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РОЗПОРЯДЖЕННЯ ГОЛОВИ</w:t>
      </w:r>
    </w:p>
    <w:p w:rsidR="00ED171B" w:rsidRDefault="00ED171B" w:rsidP="007E4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14"/>
        <w:gridCol w:w="3685"/>
        <w:gridCol w:w="2829"/>
      </w:tblGrid>
      <w:tr w:rsidR="00ED171B" w:rsidRPr="00CC2D42">
        <w:tc>
          <w:tcPr>
            <w:tcW w:w="3114" w:type="dxa"/>
          </w:tcPr>
          <w:p w:rsidR="00ED171B" w:rsidRPr="00346FCB" w:rsidRDefault="00ED171B" w:rsidP="00D624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FCB">
              <w:rPr>
                <w:rFonts w:ascii="Times New Roman" w:hAnsi="Times New Roman" w:cs="Times New Roman"/>
                <w:sz w:val="28"/>
                <w:szCs w:val="28"/>
              </w:rPr>
              <w:t xml:space="preserve">19 листопада 2020 року </w:t>
            </w:r>
          </w:p>
        </w:tc>
        <w:tc>
          <w:tcPr>
            <w:tcW w:w="3685" w:type="dxa"/>
          </w:tcPr>
          <w:p w:rsidR="00ED171B" w:rsidRPr="00CC2D42" w:rsidRDefault="006858FA" w:rsidP="00CC2D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171B" w:rsidRPr="00CC2D42">
              <w:rPr>
                <w:rFonts w:ascii="Times New Roman" w:hAnsi="Times New Roman" w:cs="Times New Roman"/>
                <w:sz w:val="28"/>
                <w:szCs w:val="28"/>
              </w:rPr>
              <w:t>м.Володимир-Волинський</w:t>
            </w:r>
          </w:p>
        </w:tc>
        <w:tc>
          <w:tcPr>
            <w:tcW w:w="2829" w:type="dxa"/>
          </w:tcPr>
          <w:p w:rsidR="00ED171B" w:rsidRPr="00CC2D42" w:rsidRDefault="00ED171B" w:rsidP="00D62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6858F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2D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125</w:t>
            </w:r>
            <w:r w:rsidRPr="00CC2D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ED171B" w:rsidRDefault="00ED171B" w:rsidP="007E4E81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ED171B" w:rsidRPr="007E4E81" w:rsidRDefault="00ED171B" w:rsidP="00FD1E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E4E81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 приписку громадян України 2004</w:t>
      </w:r>
      <w:r w:rsidRPr="007E4E8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</w:p>
    <w:p w:rsidR="00ED171B" w:rsidRPr="007E4E81" w:rsidRDefault="00ED171B" w:rsidP="00FD1E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E4E81">
        <w:rPr>
          <w:rFonts w:ascii="Times New Roman" w:hAnsi="Times New Roman" w:cs="Times New Roman"/>
          <w:sz w:val="28"/>
          <w:szCs w:val="28"/>
        </w:rPr>
        <w:t>до призовної дільниці Володимир-Волинського району</w:t>
      </w:r>
    </w:p>
    <w:p w:rsidR="00ED171B" w:rsidRPr="007E4E81" w:rsidRDefault="00ED171B" w:rsidP="00FD1E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E4E81">
        <w:rPr>
          <w:rFonts w:ascii="Times New Roman" w:hAnsi="Times New Roman" w:cs="Times New Roman"/>
          <w:sz w:val="28"/>
          <w:szCs w:val="28"/>
        </w:rPr>
        <w:t>Волинсь</w:t>
      </w:r>
      <w:r>
        <w:rPr>
          <w:rFonts w:ascii="Times New Roman" w:hAnsi="Times New Roman" w:cs="Times New Roman"/>
          <w:sz w:val="28"/>
          <w:szCs w:val="28"/>
        </w:rPr>
        <w:t>кої області у січні-березні 2021</w:t>
      </w:r>
      <w:r w:rsidRPr="007E4E81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D171B" w:rsidRDefault="00ED171B" w:rsidP="007E4E8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D171B" w:rsidRPr="00D40295" w:rsidRDefault="00ED171B" w:rsidP="007E4E8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D171B" w:rsidRPr="000A06F4" w:rsidRDefault="00ED171B" w:rsidP="009519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ab/>
        <w:t xml:space="preserve">Відповідно до статті 14 Закону України “Про військовий обов'язок і військову службу”,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21 березня 2002 року № 352 (далі – Положення), </w:t>
      </w:r>
      <w:r>
        <w:rPr>
          <w:rFonts w:ascii="Times New Roman" w:hAnsi="Times New Roman" w:cs="Times New Roman"/>
          <w:sz w:val="28"/>
          <w:szCs w:val="28"/>
        </w:rPr>
        <w:t>окремого</w:t>
      </w:r>
      <w:r w:rsidRPr="000A06F4">
        <w:rPr>
          <w:rFonts w:ascii="Times New Roman" w:hAnsi="Times New Roman" w:cs="Times New Roman"/>
          <w:sz w:val="28"/>
          <w:szCs w:val="28"/>
        </w:rPr>
        <w:t xml:space="preserve"> доручення начальника Генерального Штабу Збройних Сил України від 06.08.2020 року № 18991/С “Про проведення приписки громадян України 2004 року народження до призовних дільниць у січні – березні 2021 року»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0295">
        <w:rPr>
          <w:rFonts w:ascii="Times New Roman" w:hAnsi="Times New Roman" w:cs="Times New Roman"/>
          <w:sz w:val="28"/>
          <w:szCs w:val="28"/>
        </w:rPr>
        <w:t>розпорядження голови обласної державної адміністрації від 16 вересня 2020 року № 538 “Про приписку громадян України 2004 року народження до призовних дільниць районів та міст обласного значення області у січні-березні 2021 року”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0A06F4">
        <w:rPr>
          <w:rFonts w:ascii="Times New Roman" w:hAnsi="Times New Roman" w:cs="Times New Roman"/>
          <w:sz w:val="28"/>
          <w:szCs w:val="28"/>
        </w:rPr>
        <w:t>з метою взяття юнаків 2004 року народження на військовий облік, які проживають постійно чи тимчасово на території Володимир-Волинського району, визначення їх кількості, ступеня придатності до військової служби за станом здоров’я, встановлення освітнього рівня, здобутої спеціальності і рівня фізичної підготовки:</w:t>
      </w:r>
    </w:p>
    <w:p w:rsidR="00ED171B" w:rsidRPr="00D40295" w:rsidRDefault="00ED171B" w:rsidP="0095199F">
      <w:pPr>
        <w:tabs>
          <w:tab w:val="left" w:pos="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0295">
        <w:rPr>
          <w:rFonts w:ascii="Times New Roman" w:hAnsi="Times New Roman" w:cs="Times New Roman"/>
          <w:sz w:val="28"/>
          <w:szCs w:val="28"/>
        </w:rPr>
        <w:t xml:space="preserve">1. Провести приписку громадян </w:t>
      </w:r>
      <w:r>
        <w:rPr>
          <w:rFonts w:ascii="Times New Roman" w:hAnsi="Times New Roman" w:cs="Times New Roman"/>
          <w:sz w:val="28"/>
          <w:szCs w:val="28"/>
        </w:rPr>
        <w:t xml:space="preserve">України чоловічої статі </w:t>
      </w:r>
      <w:r w:rsidRPr="00D40295">
        <w:rPr>
          <w:rFonts w:ascii="Times New Roman" w:hAnsi="Times New Roman" w:cs="Times New Roman"/>
          <w:sz w:val="28"/>
          <w:szCs w:val="28"/>
        </w:rPr>
        <w:t>2004 року народження, що проживають постійно чи тимчасово на території Володимир-Волинського району Волинської області, до призовної дільниці Володимир-Волинського району Волинської області у січні – березні 2021 року. Роботу комісії з питань приписки громадян 2004 року наро</w:t>
      </w:r>
      <w:r>
        <w:rPr>
          <w:rFonts w:ascii="Times New Roman" w:hAnsi="Times New Roman" w:cs="Times New Roman"/>
          <w:sz w:val="28"/>
          <w:szCs w:val="28"/>
        </w:rPr>
        <w:t xml:space="preserve">дження розпочати з 04 </w:t>
      </w:r>
      <w:r w:rsidRPr="00D40295">
        <w:rPr>
          <w:rFonts w:ascii="Times New Roman" w:hAnsi="Times New Roman" w:cs="Times New Roman"/>
          <w:sz w:val="28"/>
          <w:szCs w:val="28"/>
        </w:rPr>
        <w:t>січня 2021 року.</w:t>
      </w:r>
    </w:p>
    <w:p w:rsidR="00ED171B" w:rsidRPr="00D40295" w:rsidRDefault="00ED171B" w:rsidP="0095199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2. Затвердити персональний склад комісії з питань приписки та її резервний склад, згідно з додатком 1, а також склад медичної комісії та її резервний склад, згідно з додатком 2.</w:t>
      </w:r>
    </w:p>
    <w:p w:rsidR="00ED171B" w:rsidRPr="00D40295" w:rsidRDefault="00ED171B" w:rsidP="0095199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3. Комісії з питань проведення приписки у своїй роботі суворо дотримуватись вимог статті 14 Закону України "Про військовий обов’язок і військову службу".</w:t>
      </w:r>
    </w:p>
    <w:p w:rsidR="00ED171B" w:rsidRPr="00D40295" w:rsidRDefault="00ED171B" w:rsidP="0095199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 xml:space="preserve">4. Для проведення поглибленого соціально-психологічного вивчення громадян, які приписуються до призовної дільниці, затвердити склад </w:t>
      </w:r>
      <w:r w:rsidRPr="00D40295">
        <w:rPr>
          <w:rFonts w:ascii="Times New Roman" w:hAnsi="Times New Roman" w:cs="Times New Roman"/>
          <w:sz w:val="28"/>
          <w:szCs w:val="28"/>
        </w:rPr>
        <w:lastRenderedPageBreak/>
        <w:t>позаштатної групи професійно-психологічного відбору на період проведення приписки, згідно з додатком 3.</w:t>
      </w:r>
    </w:p>
    <w:p w:rsidR="00ED171B" w:rsidRPr="00D40295" w:rsidRDefault="00ED171B" w:rsidP="003250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5. Устилузькому міському та сільським головам, керівникам підприємств, установ, організацій незалежно від форм власності і підпорядкування:</w:t>
      </w:r>
    </w:p>
    <w:p w:rsidR="00ED171B" w:rsidRPr="00D40295" w:rsidRDefault="00ED171B" w:rsidP="0032506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1) до 01 грудня 2020 року подати у Володимир-Волинський об’єднаний районний військовий комісаріат списки юнаків 2004 року народження, які підлягають приписці до призовної дільниці та документи згідно з переліком військового комісаріату;</w:t>
      </w:r>
    </w:p>
    <w:p w:rsidR="00ED171B" w:rsidRPr="00D40295" w:rsidRDefault="00ED171B" w:rsidP="0095199F">
      <w:pPr>
        <w:pStyle w:val="a8"/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2) забезпечити оповіщення, організований збір документів, які необхідні для особових справ призовників і своєчасну явку юнаків на призовну дільницю для проходження приписки згідно із графіком, встановленим Володимир-Волинським об’єднаним  районним військовим комісаріатом;</w:t>
      </w:r>
    </w:p>
    <w:p w:rsidR="00ED171B" w:rsidRPr="00D40295" w:rsidRDefault="00ED171B" w:rsidP="0095199F">
      <w:pPr>
        <w:pStyle w:val="a8"/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3) організувати супровід команд юнаків для здачі аналізів, вивчення, проходження медичного огляду з числа викладачів допризовної підготовки або класних керівників (майстрів) навчальних закладів, працівників відділів кадрів підприємств, установ, організацій у дні, визначені графіком;</w:t>
      </w:r>
    </w:p>
    <w:p w:rsidR="00ED171B" w:rsidRPr="00D40295" w:rsidRDefault="00ED171B" w:rsidP="0095199F">
      <w:pPr>
        <w:pStyle w:val="a8"/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4) виділити в розпорядження військового комісара Володимир-Волинського об’єднаного районного військового комісаріату технічних працівників, обслуговуючий персонал для роботи на призовній дільниці (додаток 4) з 04 січня 2021 року по 31 березня 2021 року;</w:t>
      </w:r>
    </w:p>
    <w:p w:rsidR="00ED171B" w:rsidRPr="00D40295" w:rsidRDefault="00ED171B" w:rsidP="0095199F">
      <w:pPr>
        <w:pStyle w:val="a8"/>
        <w:tabs>
          <w:tab w:val="left" w:pos="-142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6. Генеральному директору КП «Володимир-Волинське територіальне медичне об’єднання» Тетяні Ващук</w:t>
      </w:r>
      <w:r>
        <w:rPr>
          <w:rFonts w:ascii="Times New Roman" w:hAnsi="Times New Roman" w:cs="Times New Roman"/>
          <w:sz w:val="28"/>
          <w:szCs w:val="28"/>
        </w:rPr>
        <w:t xml:space="preserve"> та генеральному</w:t>
      </w:r>
      <w:r w:rsidRPr="00290BA9">
        <w:rPr>
          <w:rFonts w:ascii="Times New Roman" w:hAnsi="Times New Roman" w:cs="Times New Roman"/>
          <w:sz w:val="28"/>
          <w:szCs w:val="28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0BA9">
        <w:rPr>
          <w:rFonts w:ascii="Times New Roman" w:hAnsi="Times New Roman" w:cs="Times New Roman"/>
          <w:sz w:val="28"/>
          <w:szCs w:val="28"/>
        </w:rPr>
        <w:t xml:space="preserve"> КП «Володимир-Волинський центр первинної медичної допомоги»</w:t>
      </w:r>
      <w:r>
        <w:rPr>
          <w:rFonts w:ascii="Times New Roman" w:hAnsi="Times New Roman" w:cs="Times New Roman"/>
          <w:sz w:val="28"/>
          <w:szCs w:val="28"/>
        </w:rPr>
        <w:t xml:space="preserve"> Катерині Чубок</w:t>
      </w:r>
      <w:r w:rsidRPr="00D40295">
        <w:rPr>
          <w:rFonts w:ascii="Times New Roman" w:hAnsi="Times New Roman" w:cs="Times New Roman"/>
          <w:sz w:val="28"/>
          <w:szCs w:val="28"/>
        </w:rPr>
        <w:t>:</w:t>
      </w:r>
    </w:p>
    <w:p w:rsidR="00ED171B" w:rsidRPr="00D40295" w:rsidRDefault="00ED171B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1) забезпечити здійснення заходів щодо лабораторного, флюорографічного, рентгенологічного дослідження з 04 січня 2021 року;</w:t>
      </w:r>
    </w:p>
    <w:p w:rsidR="00ED171B" w:rsidRPr="00D40295" w:rsidRDefault="00ED171B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2) забезпечити роботу лікарів, включених до складу комісії з питань приписки, інструментарієм, медичним, господарським майном згідно з встановленими нормами; виділити по одній медичній сестрі для кожного лікаря-спеціаліста на час роботи комісії;</w:t>
      </w:r>
    </w:p>
    <w:p w:rsidR="00ED171B" w:rsidRPr="00D40295" w:rsidRDefault="00ED171B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3) до 04 січня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подати до призовної дільниці медичні картки на амбулаторного хворого з вкладними аркушами до них; списки осіб, які перебувають на диспансерному обліку з приводу різних захворювань: нервово-психічних, трахоми, хронічних захворювань внутрішніх органів, кісток, м’язів, суглобів; список лікувально-профілактичних закладів, до яких будуть направлятись юнаки для поглибленого обстеження;</w:t>
      </w:r>
    </w:p>
    <w:p w:rsidR="00ED171B" w:rsidRPr="00D40295" w:rsidRDefault="00ED171B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4) передбачити виділення до 5 ліжко-місць у кожному відділенні для поглибленого медичного обстеження юнаків, направлених лікарями - членами комісії по приписці; наказом по лікарні визначити лікарський склад для проведення додаткового медичного обстеження;</w:t>
      </w:r>
    </w:p>
    <w:p w:rsidR="00ED171B" w:rsidRPr="00D40295" w:rsidRDefault="00ED171B" w:rsidP="0095199F">
      <w:pPr>
        <w:pStyle w:val="a8"/>
        <w:tabs>
          <w:tab w:val="left" w:pos="-142"/>
          <w:tab w:val="left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5) забезпечити безкоштовне лабораторне, флюорографічне, рентгенологічне дослідження, обстеження та лікування юнаків, які проходять приписку за рахунок коштів, які виділяються районною радою на ургентні потреби.</w:t>
      </w:r>
    </w:p>
    <w:p w:rsidR="00ED171B" w:rsidRPr="00D40295" w:rsidRDefault="00ED171B" w:rsidP="0095199F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lastRenderedPageBreak/>
        <w:t>7. Начальнику Володимир-Волинського відділу поліції ГУНП України у Волинській області Василю Майданюку:</w:t>
      </w:r>
    </w:p>
    <w:p w:rsidR="00ED171B" w:rsidRPr="00D40295" w:rsidRDefault="00ED171B" w:rsidP="0095199F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1) до 01 грудня 2020 року подати у Володимир-Волинський об’єднаний районний військовий комісаріат списки громадян 2004 року народження, які притягувались до кримінальної, адміністративної відповідальності, мали приводи в поліцію за антисуспільну поведінку; перебувають на обліку в органах національної поліції, перебувають під слідством за формою, встановленою військовим комісаріатом;</w:t>
      </w:r>
    </w:p>
    <w:p w:rsidR="00ED171B" w:rsidRPr="00D40295" w:rsidRDefault="00ED171B" w:rsidP="00325066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2) надати допомогу військовому комісаріату у виявленні осіб, які не перебувають на військовому обліку, розшуку та доставці на призовну дільницю осіб, які ухиляються від проходження приписки.</w:t>
      </w:r>
    </w:p>
    <w:p w:rsidR="00ED171B" w:rsidRPr="00D40295" w:rsidRDefault="00ED171B" w:rsidP="00325066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8. Устилузькому міському та сільським головам району:</w:t>
      </w:r>
    </w:p>
    <w:p w:rsidR="00ED171B" w:rsidRPr="00D40295" w:rsidRDefault="00ED171B" w:rsidP="0095199F">
      <w:pPr>
        <w:tabs>
          <w:tab w:val="num" w:pos="720"/>
          <w:tab w:val="num" w:pos="1484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1) забезпечити роботу психологів навчальних закладів з метою якісного і повного вивчення юнаків, які підлягають приписці;</w:t>
      </w:r>
    </w:p>
    <w:p w:rsidR="00ED171B" w:rsidRPr="00D40295" w:rsidRDefault="00ED171B" w:rsidP="0095199F">
      <w:pPr>
        <w:tabs>
          <w:tab w:val="num" w:pos="720"/>
          <w:tab w:val="num" w:pos="1484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2) здійснювати контроль за своєчасним виконанням заходів з приписки директорами навчальних закладів громад;</w:t>
      </w:r>
    </w:p>
    <w:p w:rsidR="00ED171B" w:rsidRPr="00D40295" w:rsidRDefault="00ED171B" w:rsidP="0095199F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3) забезпечити прикріплення до навчальних закладів громад осіб, виявлених в ході приписки, які мають недостатній загальноосвітній рівень, погано володіють державною мовою, не пройшли допризовної підготовки за поданням військового комісаріату;</w:t>
      </w:r>
    </w:p>
    <w:p w:rsidR="00ED171B" w:rsidRDefault="00ED171B" w:rsidP="0095199F">
      <w:pPr>
        <w:tabs>
          <w:tab w:val="num" w:pos="72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ab/>
        <w:t>4) проводити реєстрацію і зняття з реєстрації юнаків 2004 року народження по місцю проживання тільки при наявності в них посвідчення про приписку до призовної дільниці з відміткою Володимир-Волинського об’єднаного районного військового комісаріату про прийняття на військовий облік або зняття з військового обліку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171B" w:rsidRDefault="00ED171B" w:rsidP="00A43988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 забезпечити залучення технічних працівників для роботи по проведенню приписки юнаків до призивної дільниці, згідно додатку 4;</w:t>
      </w:r>
    </w:p>
    <w:p w:rsidR="00ED171B" w:rsidRDefault="00ED171B" w:rsidP="0095199F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0295">
        <w:rPr>
          <w:rFonts w:ascii="Times New Roman" w:hAnsi="Times New Roman" w:cs="Times New Roman"/>
          <w:sz w:val="28"/>
          <w:szCs w:val="28"/>
        </w:rPr>
        <w:t>) забезпечити виділення коштів військовому комісаріату</w:t>
      </w:r>
      <w:r>
        <w:rPr>
          <w:rFonts w:ascii="Times New Roman" w:hAnsi="Times New Roman" w:cs="Times New Roman"/>
          <w:sz w:val="28"/>
          <w:szCs w:val="28"/>
        </w:rPr>
        <w:t xml:space="preserve"> згідно кошторису видатків</w:t>
      </w:r>
      <w:r w:rsidRPr="00D40295">
        <w:rPr>
          <w:rFonts w:ascii="Times New Roman" w:hAnsi="Times New Roman" w:cs="Times New Roman"/>
          <w:sz w:val="28"/>
          <w:szCs w:val="28"/>
        </w:rPr>
        <w:t xml:space="preserve"> для виготовлення необхідної документації, поточного ремонту призовної дільниці та транспортних витрат, згідно додатку 5.</w:t>
      </w:r>
    </w:p>
    <w:p w:rsidR="00ED171B" w:rsidRPr="00D40295" w:rsidRDefault="00ED171B" w:rsidP="0095199F">
      <w:pPr>
        <w:tabs>
          <w:tab w:val="num" w:pos="720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9. Начальнику управління соціального захисту населення райдержадміністрації Наталії Голюк</w:t>
      </w:r>
      <w:r w:rsidRPr="00D402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0295">
        <w:rPr>
          <w:rFonts w:ascii="Times New Roman" w:hAnsi="Times New Roman" w:cs="Times New Roman"/>
          <w:sz w:val="28"/>
          <w:szCs w:val="28"/>
        </w:rPr>
        <w:t>до 01 грудня 2020 року подати до Володимир-Волинського об’єднаного районного військового комісаріату списки громадян, 200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40295">
        <w:rPr>
          <w:rFonts w:ascii="Times New Roman" w:hAnsi="Times New Roman" w:cs="Times New Roman"/>
          <w:sz w:val="28"/>
          <w:szCs w:val="28"/>
        </w:rPr>
        <w:t xml:space="preserve"> року народження, які визнані інвалідами, за формою, встановленою військовим комісаріатом.</w:t>
      </w:r>
    </w:p>
    <w:p w:rsidR="00ED171B" w:rsidRPr="00D40295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0295">
        <w:rPr>
          <w:rFonts w:ascii="Times New Roman" w:hAnsi="Times New Roman" w:cs="Times New Roman"/>
          <w:sz w:val="28"/>
          <w:szCs w:val="28"/>
        </w:rPr>
        <w:t>. Голові та членам районної комісії з питань приписки громадян основну увагу під час роботи звернути на:</w:t>
      </w:r>
    </w:p>
    <w:p w:rsidR="00ED171B" w:rsidRPr="00D40295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1) якість медичного огляду;</w:t>
      </w:r>
    </w:p>
    <w:p w:rsidR="00ED171B" w:rsidRPr="00D40295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2) сімейний стан;</w:t>
      </w:r>
    </w:p>
    <w:p w:rsidR="00ED171B" w:rsidRPr="00D40295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3) доцільність використання юнаків у відповідних видах і родах військ Збройних сил України та інших військових формуваннях;</w:t>
      </w:r>
    </w:p>
    <w:p w:rsidR="00ED171B" w:rsidRPr="00D40295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4) виявлення і попередній відбір кандидатів для направлення у вищі військові навчальні заклади;</w:t>
      </w:r>
    </w:p>
    <w:p w:rsidR="00ED171B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lastRenderedPageBreak/>
        <w:t>5) направлення призовників, придатних за медичними та іншими показниками, для проходження підготовки з військово-технічних спеціальностей у навчальних закладах Товариства сприяння обороні України.</w:t>
      </w:r>
    </w:p>
    <w:p w:rsidR="00ED171B" w:rsidRPr="00D40295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 14 квітня 2021 року подати для узагальнення підсумкові відомості в управління з питань оборонної роботи та взаємодії з правоохоронними органами облдержадміністрації та проінформувати сектор з питань оборонної роботи, цивільного захисту, взаємодії з правоохоронними органами райдержадміністрації.</w:t>
      </w:r>
    </w:p>
    <w:p w:rsidR="00ED171B" w:rsidRPr="00D40295" w:rsidRDefault="00ED171B" w:rsidP="0095199F">
      <w:pPr>
        <w:pStyle w:val="a6"/>
        <w:spacing w:after="0" w:line="240" w:lineRule="atLeast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0295">
        <w:rPr>
          <w:rFonts w:ascii="Times New Roman" w:hAnsi="Times New Roman" w:cs="Times New Roman"/>
          <w:sz w:val="28"/>
          <w:szCs w:val="28"/>
        </w:rPr>
        <w:t>. Контроль за виконанням розпорядження залишаю за собою</w:t>
      </w:r>
    </w:p>
    <w:p w:rsidR="00ED171B" w:rsidRDefault="00ED171B" w:rsidP="009519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858FA" w:rsidRPr="00D40295" w:rsidRDefault="006858FA" w:rsidP="009519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D171B" w:rsidRPr="00D40295" w:rsidRDefault="00ED171B" w:rsidP="0095199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295">
        <w:rPr>
          <w:rFonts w:ascii="Times New Roman" w:hAnsi="Times New Roman" w:cs="Times New Roman"/>
          <w:sz w:val="28"/>
          <w:szCs w:val="28"/>
        </w:rPr>
        <w:t>В.о.</w:t>
      </w:r>
      <w:r w:rsidRPr="00D402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40295">
        <w:rPr>
          <w:rFonts w:ascii="Times New Roman" w:hAnsi="Times New Roman" w:cs="Times New Roman"/>
          <w:sz w:val="28"/>
          <w:szCs w:val="28"/>
        </w:rPr>
        <w:t>голови, керівник апарату</w:t>
      </w:r>
      <w:r w:rsidRPr="00D40295">
        <w:rPr>
          <w:rFonts w:ascii="Times New Roman" w:hAnsi="Times New Roman" w:cs="Times New Roman"/>
          <w:sz w:val="28"/>
          <w:szCs w:val="28"/>
        </w:rPr>
        <w:tab/>
      </w:r>
      <w:r w:rsidRPr="00D40295">
        <w:rPr>
          <w:rFonts w:ascii="Times New Roman" w:hAnsi="Times New Roman" w:cs="Times New Roman"/>
          <w:sz w:val="28"/>
          <w:szCs w:val="28"/>
        </w:rPr>
        <w:tab/>
      </w:r>
      <w:r w:rsidRPr="00D40295">
        <w:rPr>
          <w:rFonts w:ascii="Times New Roman" w:hAnsi="Times New Roman" w:cs="Times New Roman"/>
          <w:sz w:val="28"/>
          <w:szCs w:val="28"/>
        </w:rPr>
        <w:tab/>
      </w:r>
      <w:r w:rsidRPr="00D402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Сергій РОМАНЮК</w:t>
      </w:r>
    </w:p>
    <w:sectPr w:rsidR="00ED171B" w:rsidRPr="00D40295" w:rsidSect="00D51B82">
      <w:headerReference w:type="default" r:id="rId7"/>
      <w:pgSz w:w="11906" w:h="16838"/>
      <w:pgMar w:top="39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066" w:rsidRDefault="004C1066" w:rsidP="00FD1EB1">
      <w:pPr>
        <w:spacing w:after="0" w:line="240" w:lineRule="auto"/>
      </w:pPr>
      <w:r>
        <w:separator/>
      </w:r>
    </w:p>
  </w:endnote>
  <w:endnote w:type="continuationSeparator" w:id="0">
    <w:p w:rsidR="004C1066" w:rsidRDefault="004C1066" w:rsidP="00FD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066" w:rsidRDefault="004C1066" w:rsidP="00FD1EB1">
      <w:pPr>
        <w:spacing w:after="0" w:line="240" w:lineRule="auto"/>
      </w:pPr>
      <w:r>
        <w:separator/>
      </w:r>
    </w:p>
  </w:footnote>
  <w:footnote w:type="continuationSeparator" w:id="0">
    <w:p w:rsidR="004C1066" w:rsidRDefault="004C1066" w:rsidP="00FD1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71B" w:rsidRDefault="00ED171B" w:rsidP="00142BD4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858FA">
      <w:rPr>
        <w:rStyle w:val="ae"/>
        <w:noProof/>
      </w:rPr>
      <w:t>3</w:t>
    </w:r>
    <w:r>
      <w:rPr>
        <w:rStyle w:val="ae"/>
      </w:rPr>
      <w:fldChar w:fldCharType="end"/>
    </w:r>
  </w:p>
  <w:p w:rsidR="00ED171B" w:rsidRDefault="00ED171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gutterAtTop/>
  <w:doNotTrackMove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031"/>
    <w:rsid w:val="00000D28"/>
    <w:rsid w:val="00005A92"/>
    <w:rsid w:val="0001320F"/>
    <w:rsid w:val="00013E6B"/>
    <w:rsid w:val="00031B09"/>
    <w:rsid w:val="000704FA"/>
    <w:rsid w:val="000835F9"/>
    <w:rsid w:val="000A06F4"/>
    <w:rsid w:val="000B42AD"/>
    <w:rsid w:val="00112F97"/>
    <w:rsid w:val="00123D24"/>
    <w:rsid w:val="00142BD4"/>
    <w:rsid w:val="001803A8"/>
    <w:rsid w:val="00190436"/>
    <w:rsid w:val="001F054B"/>
    <w:rsid w:val="00237C50"/>
    <w:rsid w:val="0024592D"/>
    <w:rsid w:val="00264A8F"/>
    <w:rsid w:val="00290BA9"/>
    <w:rsid w:val="002913E0"/>
    <w:rsid w:val="002A15C8"/>
    <w:rsid w:val="002B7668"/>
    <w:rsid w:val="00307BB2"/>
    <w:rsid w:val="00323826"/>
    <w:rsid w:val="00325066"/>
    <w:rsid w:val="00346FCB"/>
    <w:rsid w:val="00355D4B"/>
    <w:rsid w:val="003737DA"/>
    <w:rsid w:val="003A0EFC"/>
    <w:rsid w:val="003F579F"/>
    <w:rsid w:val="00404AF7"/>
    <w:rsid w:val="0041083C"/>
    <w:rsid w:val="00424EA0"/>
    <w:rsid w:val="00485B87"/>
    <w:rsid w:val="004979DA"/>
    <w:rsid w:val="004C1066"/>
    <w:rsid w:val="005B0520"/>
    <w:rsid w:val="005B4D38"/>
    <w:rsid w:val="005D76B8"/>
    <w:rsid w:val="00617ACA"/>
    <w:rsid w:val="00632C7F"/>
    <w:rsid w:val="006407A1"/>
    <w:rsid w:val="00662ECA"/>
    <w:rsid w:val="0067447E"/>
    <w:rsid w:val="006858FA"/>
    <w:rsid w:val="006B0C2E"/>
    <w:rsid w:val="00720276"/>
    <w:rsid w:val="00732432"/>
    <w:rsid w:val="00747AF1"/>
    <w:rsid w:val="00790419"/>
    <w:rsid w:val="007A27F0"/>
    <w:rsid w:val="007B3705"/>
    <w:rsid w:val="007C3BEA"/>
    <w:rsid w:val="007E4E81"/>
    <w:rsid w:val="008200E5"/>
    <w:rsid w:val="008611A8"/>
    <w:rsid w:val="00945B71"/>
    <w:rsid w:val="0095199F"/>
    <w:rsid w:val="00957A68"/>
    <w:rsid w:val="009844E8"/>
    <w:rsid w:val="009961DF"/>
    <w:rsid w:val="009B0305"/>
    <w:rsid w:val="009B603E"/>
    <w:rsid w:val="00A212BB"/>
    <w:rsid w:val="00A43988"/>
    <w:rsid w:val="00A53BD5"/>
    <w:rsid w:val="00B96A0A"/>
    <w:rsid w:val="00BA67CF"/>
    <w:rsid w:val="00C32475"/>
    <w:rsid w:val="00C63070"/>
    <w:rsid w:val="00C64101"/>
    <w:rsid w:val="00C71E5E"/>
    <w:rsid w:val="00C74981"/>
    <w:rsid w:val="00C8641C"/>
    <w:rsid w:val="00C96845"/>
    <w:rsid w:val="00CA0026"/>
    <w:rsid w:val="00CB7546"/>
    <w:rsid w:val="00CC2D42"/>
    <w:rsid w:val="00CC3327"/>
    <w:rsid w:val="00CE7031"/>
    <w:rsid w:val="00D3508E"/>
    <w:rsid w:val="00D35E34"/>
    <w:rsid w:val="00D40295"/>
    <w:rsid w:val="00D51B82"/>
    <w:rsid w:val="00D564D3"/>
    <w:rsid w:val="00D576EB"/>
    <w:rsid w:val="00D624AA"/>
    <w:rsid w:val="00D7031D"/>
    <w:rsid w:val="00DF16E0"/>
    <w:rsid w:val="00E16AC0"/>
    <w:rsid w:val="00E264F1"/>
    <w:rsid w:val="00EA07E3"/>
    <w:rsid w:val="00EB659C"/>
    <w:rsid w:val="00ED171B"/>
    <w:rsid w:val="00EF38CA"/>
    <w:rsid w:val="00F26148"/>
    <w:rsid w:val="00F26655"/>
    <w:rsid w:val="00F315D4"/>
    <w:rsid w:val="00F775AC"/>
    <w:rsid w:val="00FC344A"/>
    <w:rsid w:val="00FD1EB1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7A5BA"/>
  <w15:docId w15:val="{0E8206A4-B803-412D-88E3-0311B309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E81"/>
    <w:pPr>
      <w:spacing w:after="160" w:line="256" w:lineRule="auto"/>
    </w:pPr>
    <w:rPr>
      <w:rFonts w:ascii="Calibri" w:hAnsi="Calibri" w:cs="Calibri"/>
      <w:sz w:val="22"/>
      <w:szCs w:val="2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E4E81"/>
    <w:pPr>
      <w:keepNext/>
      <w:autoSpaceDE w:val="0"/>
      <w:autoSpaceDN w:val="0"/>
      <w:spacing w:after="0" w:line="240" w:lineRule="auto"/>
      <w:jc w:val="center"/>
      <w:outlineLvl w:val="1"/>
    </w:pPr>
    <w:rPr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4E81"/>
    <w:rPr>
      <w:sz w:val="28"/>
      <w:szCs w:val="28"/>
      <w:lang w:val="uk-UA"/>
    </w:rPr>
  </w:style>
  <w:style w:type="table" w:customStyle="1" w:styleId="1">
    <w:name w:val="Стиль таблицы1"/>
    <w:uiPriority w:val="99"/>
    <w:rsid w:val="00720276"/>
    <w:rPr>
      <w:rFonts w:ascii="Calibri" w:hAnsi="Calibri" w:cs="Calibri"/>
      <w:sz w:val="44"/>
      <w:szCs w:val="44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7E4E81"/>
    <w:pPr>
      <w:spacing w:after="0" w:line="240" w:lineRule="auto"/>
    </w:pPr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a4">
    <w:name w:val="Заголовок Знак"/>
    <w:link w:val="a3"/>
    <w:uiPriority w:val="99"/>
    <w:locked/>
    <w:rsid w:val="007E4E81"/>
    <w:rPr>
      <w:rFonts w:ascii="Calibri Light" w:hAnsi="Calibri Light" w:cs="Calibri Light"/>
      <w:spacing w:val="-10"/>
      <w:kern w:val="28"/>
      <w:sz w:val="56"/>
      <w:szCs w:val="56"/>
      <w:lang w:val="uk-UA" w:eastAsia="en-US"/>
    </w:rPr>
  </w:style>
  <w:style w:type="paragraph" w:customStyle="1" w:styleId="rvps6">
    <w:name w:val="rvps6"/>
    <w:basedOn w:val="a"/>
    <w:uiPriority w:val="99"/>
    <w:rsid w:val="007E4E8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rvts0">
    <w:name w:val="rvts0"/>
    <w:uiPriority w:val="99"/>
    <w:rsid w:val="007E4E81"/>
  </w:style>
  <w:style w:type="character" w:customStyle="1" w:styleId="rvts9">
    <w:name w:val="rvts9"/>
    <w:uiPriority w:val="99"/>
    <w:rsid w:val="007E4E81"/>
  </w:style>
  <w:style w:type="character" w:customStyle="1" w:styleId="rvts23">
    <w:name w:val="rvts23"/>
    <w:uiPriority w:val="99"/>
    <w:rsid w:val="007E4E81"/>
  </w:style>
  <w:style w:type="table" w:styleId="a5">
    <w:name w:val="Table Grid"/>
    <w:basedOn w:val="a1"/>
    <w:uiPriority w:val="99"/>
    <w:rsid w:val="007E4E8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7E4E81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22">
    <w:name w:val="Основной текст 2 Знак"/>
    <w:link w:val="21"/>
    <w:uiPriority w:val="99"/>
    <w:locked/>
    <w:rsid w:val="007E4E81"/>
    <w:rPr>
      <w:sz w:val="24"/>
      <w:szCs w:val="24"/>
      <w:lang w:eastAsia="ar-SA" w:bidi="ar-SA"/>
    </w:rPr>
  </w:style>
  <w:style w:type="paragraph" w:styleId="a6">
    <w:name w:val="Body Text Indent"/>
    <w:basedOn w:val="a"/>
    <w:link w:val="a7"/>
    <w:uiPriority w:val="99"/>
    <w:rsid w:val="00D564D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D564D3"/>
    <w:rPr>
      <w:rFonts w:ascii="Calibri" w:hAnsi="Calibri" w:cs="Calibri"/>
      <w:sz w:val="22"/>
      <w:szCs w:val="22"/>
      <w:lang w:val="uk-UA" w:eastAsia="en-US"/>
    </w:rPr>
  </w:style>
  <w:style w:type="paragraph" w:styleId="23">
    <w:name w:val="Body Text Indent 2"/>
    <w:basedOn w:val="a"/>
    <w:link w:val="24"/>
    <w:uiPriority w:val="99"/>
    <w:rsid w:val="00D564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D564D3"/>
    <w:rPr>
      <w:rFonts w:ascii="Calibri" w:hAnsi="Calibri" w:cs="Calibri"/>
      <w:sz w:val="22"/>
      <w:szCs w:val="22"/>
      <w:lang w:val="uk-UA" w:eastAsia="en-US"/>
    </w:rPr>
  </w:style>
  <w:style w:type="paragraph" w:styleId="a8">
    <w:name w:val="Body Text"/>
    <w:basedOn w:val="a"/>
    <w:link w:val="a9"/>
    <w:uiPriority w:val="99"/>
    <w:rsid w:val="00D564D3"/>
    <w:pPr>
      <w:spacing w:after="120" w:line="240" w:lineRule="auto"/>
    </w:pPr>
    <w:rPr>
      <w:sz w:val="24"/>
      <w:szCs w:val="24"/>
      <w:lang w:eastAsia="uk-UA"/>
    </w:rPr>
  </w:style>
  <w:style w:type="character" w:customStyle="1" w:styleId="a9">
    <w:name w:val="Основной текст Знак"/>
    <w:link w:val="a8"/>
    <w:uiPriority w:val="99"/>
    <w:locked/>
    <w:rsid w:val="00D564D3"/>
    <w:rPr>
      <w:sz w:val="24"/>
      <w:szCs w:val="24"/>
    </w:rPr>
  </w:style>
  <w:style w:type="paragraph" w:styleId="aa">
    <w:name w:val="header"/>
    <w:basedOn w:val="a"/>
    <w:link w:val="ab"/>
    <w:uiPriority w:val="99"/>
    <w:rsid w:val="00FD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FD1EB1"/>
    <w:rPr>
      <w:rFonts w:ascii="Calibri" w:hAnsi="Calibri" w:cs="Calibri"/>
      <w:sz w:val="22"/>
      <w:szCs w:val="22"/>
      <w:lang w:val="uk-UA" w:eastAsia="en-US"/>
    </w:rPr>
  </w:style>
  <w:style w:type="paragraph" w:styleId="ac">
    <w:name w:val="footer"/>
    <w:basedOn w:val="a"/>
    <w:link w:val="ad"/>
    <w:uiPriority w:val="99"/>
    <w:rsid w:val="00FD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FD1EB1"/>
    <w:rPr>
      <w:rFonts w:ascii="Calibri" w:hAnsi="Calibri" w:cs="Calibri"/>
      <w:sz w:val="22"/>
      <w:szCs w:val="22"/>
      <w:lang w:val="uk-UA" w:eastAsia="en-US"/>
    </w:rPr>
  </w:style>
  <w:style w:type="character" w:styleId="ae">
    <w:name w:val="page number"/>
    <w:basedOn w:val="a0"/>
    <w:uiPriority w:val="99"/>
    <w:rsid w:val="004979DA"/>
  </w:style>
  <w:style w:type="paragraph" w:styleId="af">
    <w:name w:val="Balloon Text"/>
    <w:basedOn w:val="a"/>
    <w:link w:val="af0"/>
    <w:uiPriority w:val="99"/>
    <w:semiHidden/>
    <w:rsid w:val="0061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617ACA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80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1220</Words>
  <Characters>6954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16</cp:revision>
  <cp:lastPrinted>2019-11-20T07:13:00Z</cp:lastPrinted>
  <dcterms:created xsi:type="dcterms:W3CDTF">2020-09-28T08:25:00Z</dcterms:created>
  <dcterms:modified xsi:type="dcterms:W3CDTF">2020-12-04T13:57:00Z</dcterms:modified>
</cp:coreProperties>
</file>